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E9B" w:rsidRDefault="008C11D6" w:rsidP="00582E9B">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p>
    <w:p w:rsidR="00582E9B" w:rsidRDefault="00582E9B" w:rsidP="00582E9B">
      <w:pPr>
        <w:pStyle w:val="Header"/>
        <w:spacing w:line="480" w:lineRule="auto"/>
        <w:rPr>
          <w:rFonts w:ascii="Times New Roman" w:hAnsi="Times New Roman" w:cs="Times New Roman"/>
          <w:sz w:val="24"/>
          <w:szCs w:val="24"/>
        </w:rPr>
      </w:pPr>
    </w:p>
    <w:p w:rsidR="00582E9B" w:rsidRDefault="00582E9B" w:rsidP="00582E9B">
      <w:pPr>
        <w:pStyle w:val="Header"/>
        <w:spacing w:line="480" w:lineRule="auto"/>
        <w:rPr>
          <w:rFonts w:ascii="Times New Roman" w:hAnsi="Times New Roman" w:cs="Times New Roman"/>
          <w:sz w:val="24"/>
          <w:szCs w:val="24"/>
        </w:rPr>
      </w:pPr>
    </w:p>
    <w:p w:rsidR="00582E9B" w:rsidRDefault="00582E9B" w:rsidP="00582E9B">
      <w:pPr>
        <w:pStyle w:val="Header"/>
        <w:spacing w:line="480" w:lineRule="auto"/>
        <w:rPr>
          <w:rFonts w:ascii="Times New Roman" w:hAnsi="Times New Roman" w:cs="Times New Roman"/>
          <w:sz w:val="24"/>
          <w:szCs w:val="24"/>
        </w:rPr>
      </w:pPr>
    </w:p>
    <w:p w:rsidR="00582E9B" w:rsidRDefault="00582E9B" w:rsidP="00582E9B">
      <w:pPr>
        <w:pStyle w:val="Header"/>
        <w:spacing w:line="480" w:lineRule="auto"/>
        <w:rPr>
          <w:rFonts w:ascii="Times New Roman" w:hAnsi="Times New Roman" w:cs="Times New Roman"/>
          <w:sz w:val="24"/>
          <w:szCs w:val="24"/>
        </w:rPr>
      </w:pPr>
    </w:p>
    <w:p w:rsidR="00582E9B" w:rsidRDefault="00582E9B" w:rsidP="00582E9B">
      <w:pPr>
        <w:pStyle w:val="Header"/>
        <w:spacing w:line="480" w:lineRule="auto"/>
        <w:jc w:val="center"/>
        <w:rPr>
          <w:rFonts w:ascii="Times New Roman" w:hAnsi="Times New Roman" w:cs="Times New Roman"/>
          <w:sz w:val="24"/>
          <w:szCs w:val="24"/>
        </w:rPr>
      </w:pPr>
      <w:r w:rsidRPr="00356C7E">
        <w:rPr>
          <w:rFonts w:ascii="Times New Roman" w:hAnsi="Times New Roman" w:cs="Times New Roman"/>
          <w:sz w:val="24"/>
          <w:szCs w:val="24"/>
        </w:rPr>
        <w:t>COVID 19 AND GROCERY STORE</w:t>
      </w:r>
    </w:p>
    <w:p w:rsidR="00582E9B" w:rsidRDefault="00582E9B" w:rsidP="00582E9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82E9B" w:rsidRDefault="00582E9B" w:rsidP="00582E9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582E9B" w:rsidRDefault="00582E9B" w:rsidP="00582E9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582E9B" w:rsidRPr="00356C7E" w:rsidRDefault="00582E9B" w:rsidP="00582E9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22 August 2020</w:t>
      </w:r>
    </w:p>
    <w:p w:rsidR="008C11D6" w:rsidRDefault="008C11D6" w:rsidP="00582E9B">
      <w:pPr>
        <w:spacing w:line="480" w:lineRule="auto"/>
        <w:jc w:val="center"/>
        <w:rPr>
          <w:rFonts w:ascii="Times New Roman" w:hAnsi="Times New Roman" w:cs="Times New Roman"/>
          <w:sz w:val="24"/>
          <w:szCs w:val="24"/>
        </w:rPr>
      </w:pPr>
    </w:p>
    <w:p w:rsidR="008C11D6" w:rsidRDefault="008C11D6">
      <w:pPr>
        <w:rPr>
          <w:rFonts w:ascii="Times New Roman" w:hAnsi="Times New Roman" w:cs="Times New Roman"/>
          <w:sz w:val="24"/>
          <w:szCs w:val="24"/>
        </w:rPr>
      </w:pPr>
      <w:r>
        <w:rPr>
          <w:rFonts w:ascii="Times New Roman" w:hAnsi="Times New Roman" w:cs="Times New Roman"/>
          <w:sz w:val="24"/>
          <w:szCs w:val="24"/>
        </w:rPr>
        <w:br w:type="page"/>
      </w:r>
    </w:p>
    <w:p w:rsidR="0041587A" w:rsidRPr="0041587A" w:rsidRDefault="008C11D6" w:rsidP="0041587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41587A" w:rsidRPr="0041587A">
        <w:rPr>
          <w:rFonts w:ascii="Times New Roman" w:hAnsi="Times New Roman" w:cs="Times New Roman"/>
          <w:sz w:val="24"/>
          <w:szCs w:val="24"/>
        </w:rPr>
        <w:t>COVID-19, a deadly and contagious virus, has shaken the entire world. With cases being reported almost daily due to the rapid spread of the virus, consumers have become more aware.  In an attempt to limit exposure, consumers have started shopping for daily staples through online grocery markets. Major spikes were noted in the online sale of particular grocery items as shoppers were prompted to stock up.</w:t>
      </w:r>
    </w:p>
    <w:p w:rsidR="0041587A" w:rsidRPr="0041587A" w:rsidRDefault="0041587A" w:rsidP="0041587A">
      <w:pPr>
        <w:spacing w:line="480" w:lineRule="auto"/>
        <w:jc w:val="both"/>
        <w:rPr>
          <w:rFonts w:ascii="Times New Roman" w:hAnsi="Times New Roman" w:cs="Times New Roman"/>
          <w:sz w:val="24"/>
          <w:szCs w:val="24"/>
        </w:rPr>
      </w:pPr>
      <w:r w:rsidRPr="0041587A">
        <w:rPr>
          <w:rFonts w:ascii="Times New Roman" w:hAnsi="Times New Roman" w:cs="Times New Roman"/>
          <w:sz w:val="24"/>
          <w:szCs w:val="24"/>
        </w:rPr>
        <w:t xml:space="preserve">           According to data sources, products in the US dollar have risen for the sale of various products. The sale of hand-held bracelets for clean fabrics has increased by 54%, sales of light bracelets by 179%, and sales of used products such as aerosols</w:t>
      </w:r>
      <w:r w:rsidR="0026129D" w:rsidRPr="0026129D">
        <w:rPr>
          <w:rFonts w:ascii="Times New Roman" w:hAnsi="Times New Roman" w:cs="Times New Roman"/>
          <w:sz w:val="24"/>
          <w:szCs w:val="24"/>
        </w:rPr>
        <w:t>("Coronavirus effects on grocery business | How corona-virus is changing grocery | Impact of coronavirus on online grocery business," 2020)</w:t>
      </w:r>
      <w:r w:rsidRPr="0026129D">
        <w:rPr>
          <w:rFonts w:ascii="Times New Roman" w:hAnsi="Times New Roman" w:cs="Times New Roman"/>
          <w:sz w:val="24"/>
          <w:szCs w:val="24"/>
        </w:rPr>
        <w:t>. The total number of daily users on e-supermarket websites reached 40,000 as a result</w:t>
      </w:r>
      <w:r w:rsidRPr="0041587A">
        <w:rPr>
          <w:rFonts w:ascii="Times New Roman" w:hAnsi="Times New Roman" w:cs="Times New Roman"/>
          <w:sz w:val="24"/>
          <w:szCs w:val="24"/>
        </w:rPr>
        <w:t xml:space="preserve"> of the coronavirus. The e-commerce store said as Woolworths Supermarket said, "Recently, we have seen a huge increase in demand for longer-lasting products in homes and other types of stores. which has led to a lack of shares in many branches. While many others, such as Thrifty Foods and Walmart, have responded to the problem and shared their concerns about the impact of COVID- 19 at the e-business store.</w:t>
      </w:r>
    </w:p>
    <w:p w:rsidR="0041587A" w:rsidRPr="0041587A" w:rsidRDefault="0041587A" w:rsidP="0041587A">
      <w:pPr>
        <w:spacing w:line="480" w:lineRule="auto"/>
        <w:jc w:val="both"/>
        <w:rPr>
          <w:rFonts w:ascii="Times New Roman" w:hAnsi="Times New Roman" w:cs="Times New Roman"/>
          <w:sz w:val="24"/>
          <w:szCs w:val="24"/>
        </w:rPr>
      </w:pPr>
      <w:r w:rsidRPr="0041587A">
        <w:rPr>
          <w:rFonts w:ascii="Times New Roman" w:hAnsi="Times New Roman" w:cs="Times New Roman"/>
          <w:sz w:val="24"/>
          <w:szCs w:val="24"/>
        </w:rPr>
        <w:t xml:space="preserve">           The number of victims of COVID-19 is unknown. However, most of the problems have made the market flat. This is a sign that your business is going to be affected and that change will slow down. Items such as hand sanitizers for baths, disinfectants, and other water bottle cleaners fly off the shelf and reduce contamination. This suddenly led to a lack of space for many products. There has been an increase in sales for online stores as people buy the product and protect themselves from the disease.</w:t>
      </w:r>
    </w:p>
    <w:p w:rsidR="0041587A" w:rsidRPr="0041587A" w:rsidRDefault="0041587A" w:rsidP="0041587A">
      <w:pPr>
        <w:spacing w:line="480" w:lineRule="auto"/>
        <w:jc w:val="both"/>
        <w:rPr>
          <w:rFonts w:ascii="Times New Roman" w:hAnsi="Times New Roman" w:cs="Times New Roman"/>
          <w:sz w:val="24"/>
          <w:szCs w:val="24"/>
        </w:rPr>
      </w:pPr>
      <w:r w:rsidRPr="0041587A">
        <w:rPr>
          <w:rFonts w:ascii="Times New Roman" w:hAnsi="Times New Roman" w:cs="Times New Roman"/>
          <w:sz w:val="24"/>
          <w:szCs w:val="24"/>
        </w:rPr>
        <w:lastRenderedPageBreak/>
        <w:t xml:space="preserve">               As a result of the rapid spread of the viral infection, people have become skeptical about visiting traditional grocery stores and making purchases to avoid any physical contact. To deal with this deadly flare-up, the grocery e-commerce marketplaces need to brainstorm and develop strategies to restore food buyers' confidence. In addition to critically assessing ongoing demand and the transition in consumer buying habits, a strong framework is needed that can handle incoming orders and meet customer demands. That being said, e-commerce marketplaces also need to rethink their current delivery strategies. A reliable approach like informing customers with clear and concise information about the products available can have an impact on their shopping habits.</w:t>
      </w:r>
    </w:p>
    <w:p w:rsidR="0041587A" w:rsidRPr="0041587A" w:rsidRDefault="0041587A" w:rsidP="0041587A">
      <w:pPr>
        <w:spacing w:line="480" w:lineRule="auto"/>
        <w:jc w:val="both"/>
        <w:rPr>
          <w:rFonts w:ascii="Times New Roman" w:hAnsi="Times New Roman" w:cs="Times New Roman"/>
          <w:sz w:val="24"/>
          <w:szCs w:val="24"/>
        </w:rPr>
      </w:pPr>
      <w:r w:rsidRPr="0041587A">
        <w:rPr>
          <w:rFonts w:ascii="Times New Roman" w:hAnsi="Times New Roman" w:cs="Times New Roman"/>
          <w:sz w:val="24"/>
          <w:szCs w:val="24"/>
        </w:rPr>
        <w:t xml:space="preserve">           At the heart of the spread of the COVID-19 virus, competitors face many challenges. Some of them are offered below. Conventional grocery stores and supermarkets are struggling to accommodate mobile customers and disrupt supply. Another challenge for brick and mortar buildings is to reassure customers that they are buying in a safe environment. Because the coronavirus is contagious, customers are shunned and want to avoid any contact with other customers and support staff. A survey conducted by Core sight said that more than 27% of Internet users in the United States have stopped visiting public places, shops, and theaters. Another 58% said they want to buy products online through “contactless delivery” to avoid exposure to the virus. What if the delivery people were infected with the virus? This is a challenge for online stores.</w:t>
      </w:r>
      <w:r w:rsidR="0026129D" w:rsidRPr="0026129D">
        <w:t xml:space="preserve"> </w:t>
      </w:r>
      <w:r w:rsidR="0026129D" w:rsidRPr="0026129D">
        <w:rPr>
          <w:rFonts w:ascii="Times New Roman" w:hAnsi="Times New Roman" w:cs="Times New Roman"/>
          <w:sz w:val="24"/>
          <w:szCs w:val="24"/>
        </w:rPr>
        <w:t>("Coronavirus effects on grocery business | How corona-virus is changing grocery | Impact of coronavirus on online grocery business," 2020)</w:t>
      </w:r>
      <w:r w:rsidR="0026129D">
        <w:t xml:space="preserve"> </w:t>
      </w:r>
      <w:r w:rsidRPr="0041587A">
        <w:rPr>
          <w:rFonts w:ascii="Times New Roman" w:hAnsi="Times New Roman" w:cs="Times New Roman"/>
          <w:sz w:val="24"/>
          <w:szCs w:val="24"/>
        </w:rPr>
        <w:t>Delivery of employees is an important factor that helps to establish the gap between customers and vendors in an e-commerce business market. Because distributed partners work on contracts, they may not show a willingness to perform during difficult times. While much of the impact has not been clear, the food industry continues to see a shortage of groceries. Food supplies break all data due to fear of bacterial infections. Organizations need to redesign their e-commerce store storage standards and operations to meet customer needs.</w:t>
      </w:r>
    </w:p>
    <w:p w:rsidR="00DA71A7" w:rsidRDefault="0041587A" w:rsidP="0041587A">
      <w:pPr>
        <w:spacing w:line="480" w:lineRule="auto"/>
        <w:jc w:val="both"/>
        <w:rPr>
          <w:rFonts w:ascii="Times New Roman" w:hAnsi="Times New Roman" w:cs="Times New Roman"/>
          <w:sz w:val="24"/>
          <w:szCs w:val="24"/>
        </w:rPr>
      </w:pPr>
      <w:r w:rsidRPr="0041587A">
        <w:rPr>
          <w:rFonts w:ascii="Times New Roman" w:hAnsi="Times New Roman" w:cs="Times New Roman"/>
          <w:sz w:val="24"/>
          <w:szCs w:val="24"/>
        </w:rPr>
        <w:t xml:space="preserve">           With new coronavirus cases reported every day, grocery delivery service providers have now begun to stop dropping out of contacts to minimize exposure to infectious germs. The importance of drone deliveries at such times was also highlighted. This is a sensible measure that can help contain the spread of COVID-19. Amid the coronavirus chaos, a Beijing-based online grocery ordering company, Meituan, recently invented the unique concept of making contactless deliveries. Delivery staff must wear face masks for door-to-door deliveries</w:t>
      </w:r>
      <w:r w:rsidRPr="0026129D">
        <w:rPr>
          <w:rFonts w:ascii="Times New Roman" w:hAnsi="Times New Roman" w:cs="Times New Roman"/>
          <w:sz w:val="24"/>
          <w:szCs w:val="24"/>
        </w:rPr>
        <w:t>.</w:t>
      </w:r>
      <w:r w:rsidR="0026129D" w:rsidRPr="0026129D">
        <w:rPr>
          <w:rFonts w:ascii="Times New Roman" w:hAnsi="Times New Roman" w:cs="Times New Roman"/>
          <w:sz w:val="24"/>
          <w:szCs w:val="24"/>
        </w:rPr>
        <w:t xml:space="preserve"> (René Vader,Paul Martin,</w:t>
      </w:r>
      <w:r w:rsidR="0026129D">
        <w:rPr>
          <w:rFonts w:ascii="Times New Roman" w:hAnsi="Times New Roman" w:cs="Times New Roman"/>
          <w:sz w:val="24"/>
          <w:szCs w:val="24"/>
        </w:rPr>
        <w:t xml:space="preserve"> </w:t>
      </w:r>
      <w:r w:rsidR="0026129D" w:rsidRPr="0026129D">
        <w:rPr>
          <w:rFonts w:ascii="Times New Roman" w:hAnsi="Times New Roman" w:cs="Times New Roman"/>
          <w:sz w:val="24"/>
          <w:szCs w:val="24"/>
        </w:rPr>
        <w:t xml:space="preserve">Jessie Qian, 2020) </w:t>
      </w:r>
      <w:r w:rsidRPr="0041587A">
        <w:rPr>
          <w:rFonts w:ascii="Times New Roman" w:hAnsi="Times New Roman" w:cs="Times New Roman"/>
          <w:sz w:val="24"/>
          <w:szCs w:val="24"/>
        </w:rPr>
        <w:t>You can just leave the package on consumers' doorstep and let them know about it through automated SMS messages and online communication channels. Buyers have become cautious since the advent of this viral infection. Food businesses, therefore, need to focus on the practical application of these delivery methods to ensure on-time delivery of food and meet consumer demands.</w:t>
      </w:r>
    </w:p>
    <w:p w:rsidR="00DA71A7" w:rsidRDefault="00DA71A7">
      <w:pPr>
        <w:rPr>
          <w:rFonts w:ascii="Times New Roman" w:hAnsi="Times New Roman" w:cs="Times New Roman"/>
          <w:sz w:val="24"/>
          <w:szCs w:val="24"/>
        </w:rPr>
      </w:pPr>
      <w:r>
        <w:rPr>
          <w:rFonts w:ascii="Times New Roman" w:hAnsi="Times New Roman" w:cs="Times New Roman"/>
          <w:sz w:val="24"/>
          <w:szCs w:val="24"/>
        </w:rPr>
        <w:br w:type="page"/>
      </w:r>
    </w:p>
    <w:p w:rsidR="00356C7E" w:rsidRDefault="00DA71A7" w:rsidP="0041587A">
      <w:pPr>
        <w:spacing w:line="480" w:lineRule="auto"/>
        <w:jc w:val="both"/>
        <w:rPr>
          <w:rFonts w:ascii="Times New Roman" w:hAnsi="Times New Roman" w:cs="Times New Roman"/>
          <w:b/>
          <w:sz w:val="24"/>
          <w:szCs w:val="24"/>
        </w:rPr>
      </w:pPr>
      <w:r w:rsidRPr="00DA71A7">
        <w:rPr>
          <w:rFonts w:ascii="Times New Roman" w:hAnsi="Times New Roman" w:cs="Times New Roman"/>
          <w:b/>
          <w:sz w:val="24"/>
          <w:szCs w:val="24"/>
        </w:rPr>
        <w:t>References</w:t>
      </w:r>
    </w:p>
    <w:p w:rsidR="00DA71A7" w:rsidRDefault="00DA71A7" w:rsidP="00DA71A7">
      <w:pPr>
        <w:pStyle w:val="NormalWeb"/>
        <w:spacing w:before="0" w:beforeAutospacing="0" w:after="0" w:afterAutospacing="0" w:line="480" w:lineRule="auto"/>
        <w:ind w:left="720" w:right="68" w:hanging="720"/>
      </w:pPr>
      <w:r w:rsidRPr="00DA71A7">
        <w:rPr>
          <w:rStyle w:val="Emphasis"/>
          <w:i w:val="0"/>
        </w:rPr>
        <w:t>Coronavirus effects on grocery business | How corona-virus is changing grocery | Impact of coronavirus on online grocery business</w:t>
      </w:r>
      <w:r w:rsidRPr="00DA71A7">
        <w:rPr>
          <w:i/>
        </w:rPr>
        <w:t xml:space="preserve">. (2020, April 28). </w:t>
      </w:r>
      <w:hyperlink r:id="rId6" w:history="1">
        <w:r w:rsidRPr="00DA71A7">
          <w:rPr>
            <w:rStyle w:val="Hyperlink"/>
          </w:rPr>
          <w:t>https://www.fatbit.com/fab/coronavirus-covid19-effects-on-grocery-business/</w:t>
        </w:r>
      </w:hyperlink>
    </w:p>
    <w:p w:rsidR="00DA71A7" w:rsidRDefault="00DA71A7" w:rsidP="00DA71A7">
      <w:pPr>
        <w:pStyle w:val="NormalWeb"/>
        <w:spacing w:before="0" w:beforeAutospacing="0" w:after="0" w:afterAutospacing="0" w:line="480" w:lineRule="auto"/>
        <w:ind w:left="720" w:right="68" w:hanging="720"/>
      </w:pPr>
      <w:r>
        <w:t xml:space="preserve">René Vader, Paul Martin, Jessie Qian. (2020, June 10). </w:t>
      </w:r>
      <w:r>
        <w:rPr>
          <w:rStyle w:val="Emphasis"/>
        </w:rPr>
        <w:t>The realities of retailing in a COVID-19 world</w:t>
      </w:r>
      <w:r>
        <w:t>. KPMG.</w:t>
      </w:r>
    </w:p>
    <w:p w:rsidR="00DA71A7" w:rsidRPr="00DA71A7" w:rsidRDefault="00DA71A7" w:rsidP="00DA71A7">
      <w:pPr>
        <w:pStyle w:val="NormalWeb"/>
        <w:spacing w:before="0" w:beforeAutospacing="0" w:after="0" w:afterAutospacing="0" w:line="480" w:lineRule="auto"/>
        <w:ind w:left="720" w:right="68" w:hanging="720"/>
      </w:pPr>
      <w:r>
        <w:tab/>
        <w:t xml:space="preserve"> </w:t>
      </w:r>
      <w:hyperlink r:id="rId7" w:history="1">
        <w:r>
          <w:rPr>
            <w:rStyle w:val="Hyperlink"/>
          </w:rPr>
          <w:t>https://home.kpmg/xx/en/home/insights/2020/03/realities-of-retailing-in-covid-19-</w:t>
        </w:r>
      </w:hyperlink>
    </w:p>
    <w:p w:rsidR="00DA71A7" w:rsidRPr="00DA71A7" w:rsidRDefault="00DA71A7" w:rsidP="00DA71A7">
      <w:pPr>
        <w:spacing w:line="480" w:lineRule="auto"/>
        <w:rPr>
          <w:rFonts w:ascii="Times New Roman" w:hAnsi="Times New Roman" w:cs="Times New Roman"/>
          <w:b/>
          <w:sz w:val="24"/>
          <w:szCs w:val="24"/>
        </w:rPr>
      </w:pPr>
    </w:p>
    <w:p w:rsidR="00DA71A7" w:rsidRPr="00EB43EA" w:rsidRDefault="00DA71A7" w:rsidP="0041587A">
      <w:pPr>
        <w:spacing w:line="480" w:lineRule="auto"/>
        <w:jc w:val="both"/>
        <w:rPr>
          <w:rFonts w:ascii="Times New Roman" w:hAnsi="Times New Roman" w:cs="Times New Roman"/>
          <w:sz w:val="24"/>
          <w:szCs w:val="24"/>
        </w:rPr>
      </w:pPr>
    </w:p>
    <w:sectPr w:rsidR="00DA71A7" w:rsidRPr="00EB43EA" w:rsidSect="00356C7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9A8" w:rsidRDefault="00A239A8" w:rsidP="00356C7E">
      <w:pPr>
        <w:spacing w:after="0" w:line="240" w:lineRule="auto"/>
      </w:pPr>
      <w:r>
        <w:separator/>
      </w:r>
    </w:p>
  </w:endnote>
  <w:endnote w:type="continuationSeparator" w:id="1">
    <w:p w:rsidR="00A239A8" w:rsidRDefault="00A239A8" w:rsidP="00356C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9A8" w:rsidRDefault="00A239A8" w:rsidP="00356C7E">
      <w:pPr>
        <w:spacing w:after="0" w:line="240" w:lineRule="auto"/>
      </w:pPr>
      <w:r>
        <w:separator/>
      </w:r>
    </w:p>
  </w:footnote>
  <w:footnote w:type="continuationSeparator" w:id="1">
    <w:p w:rsidR="00A239A8" w:rsidRDefault="00A239A8" w:rsidP="00356C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B" w:rsidRPr="00582E9B" w:rsidRDefault="00582E9B" w:rsidP="00582E9B">
    <w:pPr>
      <w:pStyle w:val="Header"/>
      <w:rPr>
        <w:rFonts w:ascii="Times New Roman" w:hAnsi="Times New Roman" w:cs="Times New Roman"/>
        <w:sz w:val="24"/>
        <w:szCs w:val="24"/>
      </w:rPr>
    </w:pPr>
    <w:r w:rsidRPr="00356C7E">
      <w:rPr>
        <w:rFonts w:ascii="Times New Roman" w:hAnsi="Times New Roman" w:cs="Times New Roman"/>
        <w:sz w:val="24"/>
        <w:szCs w:val="24"/>
      </w:rPr>
      <w:t xml:space="preserve"> COVID 19 AND GROCERY STORE</w:t>
    </w:r>
    <w:r>
      <w:rPr>
        <w:rFonts w:ascii="Times New Roman" w:hAnsi="Times New Roman" w:cs="Times New Roman"/>
        <w:sz w:val="24"/>
        <w:szCs w:val="24"/>
      </w:rPr>
      <w:tab/>
    </w:r>
    <w:sdt>
      <w:sdtPr>
        <w:id w:val="5765750"/>
        <w:docPartObj>
          <w:docPartGallery w:val="Page Numbers (Top of Page)"/>
          <w:docPartUnique/>
        </w:docPartObj>
      </w:sdtPr>
      <w:sdtContent>
        <w:fldSimple w:instr=" PAGE   \* MERGEFORMAT ">
          <w:r w:rsidR="00DA517F">
            <w:rPr>
              <w:noProof/>
            </w:rPr>
            <w:t>2</w:t>
          </w:r>
        </w:fldSimple>
      </w:sdtContent>
    </w:sdt>
  </w:p>
  <w:p w:rsidR="00582E9B" w:rsidRPr="00582E9B" w:rsidRDefault="00582E9B" w:rsidP="00582E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B" w:rsidRPr="00582E9B" w:rsidRDefault="00582E9B" w:rsidP="00582E9B">
    <w:pPr>
      <w:pStyle w:val="Header"/>
      <w:rPr>
        <w:rFonts w:ascii="Times New Roman" w:hAnsi="Times New Roman" w:cs="Times New Roman"/>
        <w:sz w:val="24"/>
        <w:szCs w:val="24"/>
      </w:rPr>
    </w:pPr>
    <w:r w:rsidRPr="00356C7E">
      <w:rPr>
        <w:rFonts w:ascii="Times New Roman" w:hAnsi="Times New Roman" w:cs="Times New Roman"/>
        <w:sz w:val="24"/>
        <w:szCs w:val="24"/>
      </w:rPr>
      <w:t>Running Head: COVID 19 AND GROCERY STORE</w:t>
    </w:r>
    <w:r>
      <w:rPr>
        <w:rFonts w:ascii="Times New Roman" w:hAnsi="Times New Roman" w:cs="Times New Roman"/>
        <w:sz w:val="24"/>
        <w:szCs w:val="24"/>
      </w:rPr>
      <w:tab/>
    </w:r>
    <w:sdt>
      <w:sdtPr>
        <w:id w:val="5765746"/>
        <w:docPartObj>
          <w:docPartGallery w:val="Page Numbers (Top of Page)"/>
          <w:docPartUnique/>
        </w:docPartObj>
      </w:sdtPr>
      <w:sdtContent>
        <w:fldSimple w:instr=" PAGE   \* MERGEFORMAT ">
          <w:r w:rsidR="00DA517F">
            <w:rPr>
              <w:noProof/>
            </w:rPr>
            <w:t>1</w:t>
          </w:r>
        </w:fldSimple>
      </w:sdtContent>
    </w:sdt>
  </w:p>
  <w:p w:rsidR="00356C7E" w:rsidRPr="00356C7E" w:rsidRDefault="00356C7E" w:rsidP="00356C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5EBE"/>
    <w:rsid w:val="0026129D"/>
    <w:rsid w:val="00356C7E"/>
    <w:rsid w:val="0041416A"/>
    <w:rsid w:val="0041587A"/>
    <w:rsid w:val="00582E9B"/>
    <w:rsid w:val="005D6A69"/>
    <w:rsid w:val="00815EBE"/>
    <w:rsid w:val="008C11D6"/>
    <w:rsid w:val="00A239A8"/>
    <w:rsid w:val="00BC5114"/>
    <w:rsid w:val="00DA517F"/>
    <w:rsid w:val="00DA71A7"/>
    <w:rsid w:val="00DD31B7"/>
    <w:rsid w:val="00EB43EA"/>
    <w:rsid w:val="00F506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1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EB43EA"/>
  </w:style>
  <w:style w:type="paragraph" w:styleId="Header">
    <w:name w:val="header"/>
    <w:basedOn w:val="Normal"/>
    <w:link w:val="HeaderChar"/>
    <w:uiPriority w:val="99"/>
    <w:unhideWhenUsed/>
    <w:rsid w:val="00356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C7E"/>
  </w:style>
  <w:style w:type="paragraph" w:styleId="Footer">
    <w:name w:val="footer"/>
    <w:basedOn w:val="Normal"/>
    <w:link w:val="FooterChar"/>
    <w:uiPriority w:val="99"/>
    <w:semiHidden/>
    <w:unhideWhenUsed/>
    <w:rsid w:val="00356C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6C7E"/>
  </w:style>
  <w:style w:type="paragraph" w:styleId="NormalWeb">
    <w:name w:val="Normal (Web)"/>
    <w:basedOn w:val="Normal"/>
    <w:uiPriority w:val="99"/>
    <w:semiHidden/>
    <w:unhideWhenUsed/>
    <w:rsid w:val="00DA71A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A71A7"/>
    <w:rPr>
      <w:i/>
      <w:iCs/>
    </w:rPr>
  </w:style>
  <w:style w:type="character" w:styleId="Hyperlink">
    <w:name w:val="Hyperlink"/>
    <w:basedOn w:val="DefaultParagraphFont"/>
    <w:uiPriority w:val="99"/>
    <w:semiHidden/>
    <w:unhideWhenUsed/>
    <w:rsid w:val="00DA71A7"/>
    <w:rPr>
      <w:color w:val="0000FF"/>
      <w:u w:val="single"/>
    </w:rPr>
  </w:style>
  <w:style w:type="paragraph" w:styleId="BalloonText">
    <w:name w:val="Balloon Text"/>
    <w:basedOn w:val="Normal"/>
    <w:link w:val="BalloonTextChar"/>
    <w:uiPriority w:val="99"/>
    <w:semiHidden/>
    <w:unhideWhenUsed/>
    <w:rsid w:val="002612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607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ome.kpmg/xx/en/home/insights/2020/03/realities-of-retailing-in-covid-19-world.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tbit.com/fab/coronavirus-covid19-effects-on-grocery-busine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2020-08-23T02:43:00Z</dcterms:created>
  <dcterms:modified xsi:type="dcterms:W3CDTF">2020-08-23T02:43:00Z</dcterms:modified>
</cp:coreProperties>
</file>